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7" w:rsidRDefault="00EC7B07" w:rsidP="00EC7B07">
      <w:pPr>
        <w:jc w:val="both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. DRUGA MODERNA U HRVATSKOJ (1952. –68.)- Krugovi, Razlog, utjecaj </w:t>
      </w:r>
    </w:p>
    <w:p w:rsidR="00EC7B07" w:rsidRDefault="00EC7B07" w:rsidP="00EC7B07">
      <w:pPr>
        <w:jc w:val="both"/>
        <w:rPr>
          <w:rFonts w:ascii="Verdana" w:hAnsi="Verdana"/>
          <w:b/>
          <w:bCs/>
          <w:color w:val="FF0000"/>
          <w:sz w:val="20"/>
        </w:rPr>
      </w:pP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Razdoblje hrvatske književnosti od 1952. do 1968. nazivamo drugom modernom zbog usmjerenosti hrvatske književnosti na europsku i svjetsku, poput one u vrijeme (prve) hrvatske moderne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Značajna je pojava dvaju književnih časopisa  u kojima objavljuju vodeći književnici ovoga doba.</w:t>
      </w:r>
    </w:p>
    <w:p w:rsidR="00EC7B07" w:rsidRDefault="00EC7B07" w:rsidP="00EC7B07">
      <w:pPr>
        <w:jc w:val="both"/>
        <w:rPr>
          <w:rFonts w:ascii="Verdana" w:hAnsi="Verdana"/>
          <w:color w:val="000000"/>
          <w:sz w:val="16"/>
        </w:rPr>
      </w:pPr>
    </w:p>
    <w:p w:rsidR="00EC7B07" w:rsidRDefault="00EC7B07" w:rsidP="00EC7B07">
      <w:p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</w:t>
      </w:r>
      <w:r>
        <w:rPr>
          <w:rFonts w:ascii="Verdana" w:hAnsi="Verdana"/>
          <w:b/>
          <w:bCs/>
          <w:color w:val="000000"/>
          <w:sz w:val="16"/>
        </w:rPr>
        <w:t>1. KRUGOVI</w:t>
      </w:r>
      <w:r>
        <w:rPr>
          <w:rFonts w:ascii="Verdana" w:hAnsi="Verdana"/>
          <w:color w:val="000000"/>
          <w:sz w:val="16"/>
        </w:rPr>
        <w:t xml:space="preserve"> ( 1952. –1958.): </w:t>
      </w:r>
    </w:p>
    <w:p w:rsidR="00EC7B07" w:rsidRDefault="00EC7B07" w:rsidP="00EC7B07">
      <w:pPr>
        <w:jc w:val="both"/>
        <w:rPr>
          <w:rFonts w:ascii="Verdana" w:hAnsi="Verdana"/>
          <w:color w:val="000000"/>
          <w:sz w:val="16"/>
        </w:rPr>
      </w:pP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otpor političkim i ideološkim utjecajima na književno stvaralaštvo ( socrealizam)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poetiku </w:t>
      </w:r>
      <w:proofErr w:type="spellStart"/>
      <w:r>
        <w:rPr>
          <w:rFonts w:ascii="Verdana" w:hAnsi="Verdana"/>
          <w:color w:val="000000"/>
          <w:sz w:val="16"/>
        </w:rPr>
        <w:t>krugovaša</w:t>
      </w:r>
      <w:proofErr w:type="spellEnd"/>
      <w:r>
        <w:rPr>
          <w:rFonts w:ascii="Verdana" w:hAnsi="Verdana"/>
          <w:color w:val="000000"/>
          <w:sz w:val="16"/>
        </w:rPr>
        <w:t xml:space="preserve"> najbolje izražava krilatica  u uvodniku prvog broja Krugovi, a koja glasi «Neka bude živost», koju je izrekao Vlatko Pavletić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estetske obnove književnosti kao prostora kreativnog traganja za novim načinima izraza, novim temama, idejama i oblicima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otvaranje hrvatske književnosti utjecajima europske i svjetske književnosti i duhovnih strujanja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razvoj pjesništva i književne kritike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proofErr w:type="spellStart"/>
      <w:r>
        <w:rPr>
          <w:rFonts w:ascii="Verdana" w:hAnsi="Verdana"/>
          <w:color w:val="000000"/>
          <w:sz w:val="16"/>
        </w:rPr>
        <w:t>krugovaši</w:t>
      </w:r>
      <w:proofErr w:type="spellEnd"/>
      <w:r>
        <w:rPr>
          <w:rFonts w:ascii="Verdana" w:hAnsi="Verdana"/>
          <w:color w:val="000000"/>
          <w:sz w:val="16"/>
        </w:rPr>
        <w:t xml:space="preserve"> afirmiraju duh tolerancije, pravo na vlastiti izraz. Pisci tvoreno izražavaju nezadovoljstvo prema ideološkoj prisili, uniformnom mišljenju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dolazi do procvata </w:t>
      </w:r>
      <w:proofErr w:type="spellStart"/>
      <w:r>
        <w:rPr>
          <w:rFonts w:ascii="Verdana" w:hAnsi="Verdana"/>
          <w:color w:val="000000"/>
          <w:sz w:val="16"/>
        </w:rPr>
        <w:t>intimističke</w:t>
      </w:r>
      <w:proofErr w:type="spellEnd"/>
      <w:r>
        <w:rPr>
          <w:rFonts w:ascii="Verdana" w:hAnsi="Verdana"/>
          <w:color w:val="000000"/>
          <w:sz w:val="16"/>
        </w:rPr>
        <w:t xml:space="preserve"> poezije u kojoj se pisci vraćaju temama iz djetinjstva, zavičaju i </w:t>
      </w:r>
      <w:proofErr w:type="spellStart"/>
      <w:r>
        <w:rPr>
          <w:rFonts w:ascii="Verdana" w:hAnsi="Verdana"/>
          <w:color w:val="000000"/>
          <w:sz w:val="16"/>
        </w:rPr>
        <w:t>initimnim</w:t>
      </w:r>
      <w:proofErr w:type="spellEnd"/>
      <w:r>
        <w:rPr>
          <w:rFonts w:ascii="Verdana" w:hAnsi="Verdana"/>
          <w:color w:val="000000"/>
          <w:sz w:val="16"/>
        </w:rPr>
        <w:t xml:space="preserve"> zaokupljenostima nova tematska usmjerenja uvjetovala su i traženja novog pjesničkog izraza. Uočljiva je orijentacija na svakodnevni (kolokvijalni ) jezik. Pored urbanizacije i </w:t>
      </w:r>
      <w:proofErr w:type="spellStart"/>
      <w:r>
        <w:rPr>
          <w:rFonts w:ascii="Verdana" w:hAnsi="Verdana"/>
          <w:color w:val="000000"/>
          <w:sz w:val="16"/>
        </w:rPr>
        <w:t>intelektualizacije</w:t>
      </w:r>
      <w:proofErr w:type="spellEnd"/>
      <w:r>
        <w:rPr>
          <w:rFonts w:ascii="Verdana" w:hAnsi="Verdana"/>
          <w:color w:val="000000"/>
          <w:sz w:val="16"/>
        </w:rPr>
        <w:t xml:space="preserve"> lirskog govora, njeguje se i pučki izraz( </w:t>
      </w:r>
      <w:proofErr w:type="spellStart"/>
      <w:r>
        <w:rPr>
          <w:rFonts w:ascii="Verdana" w:hAnsi="Verdana"/>
          <w:color w:val="000000"/>
          <w:sz w:val="16"/>
        </w:rPr>
        <w:t>Pupačić</w:t>
      </w:r>
      <w:proofErr w:type="spellEnd"/>
      <w:r>
        <w:rPr>
          <w:rFonts w:ascii="Verdana" w:hAnsi="Verdana"/>
          <w:color w:val="000000"/>
          <w:sz w:val="16"/>
        </w:rPr>
        <w:t>, Kaštelan)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proza: piše se ratni roman, psihološki roman, roman esej, a razvijaju i novi tip proze – kratka priča- po uzoru na «pisce izgubljene generacije»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predstavnici: Nikola Miličević, Slobodan Novak, Josip </w:t>
      </w:r>
      <w:proofErr w:type="spellStart"/>
      <w:r>
        <w:rPr>
          <w:rFonts w:ascii="Verdana" w:hAnsi="Verdana"/>
          <w:color w:val="000000"/>
          <w:sz w:val="16"/>
        </w:rPr>
        <w:t>Pupačić</w:t>
      </w:r>
      <w:proofErr w:type="spellEnd"/>
      <w:r>
        <w:rPr>
          <w:rFonts w:ascii="Verdana" w:hAnsi="Verdana"/>
          <w:color w:val="000000"/>
          <w:sz w:val="16"/>
        </w:rPr>
        <w:t xml:space="preserve">, Slavko Mihalić, Milivoj </w:t>
      </w:r>
      <w:proofErr w:type="spellStart"/>
      <w:r>
        <w:rPr>
          <w:rFonts w:ascii="Verdana" w:hAnsi="Verdana"/>
          <w:color w:val="000000"/>
          <w:sz w:val="16"/>
        </w:rPr>
        <w:t>Slaviček</w:t>
      </w:r>
      <w:proofErr w:type="spellEnd"/>
      <w:r>
        <w:rPr>
          <w:rFonts w:ascii="Verdana" w:hAnsi="Verdana"/>
          <w:color w:val="000000"/>
          <w:sz w:val="16"/>
        </w:rPr>
        <w:t xml:space="preserve">, Ivan </w:t>
      </w:r>
      <w:proofErr w:type="spellStart"/>
      <w:r>
        <w:rPr>
          <w:rFonts w:ascii="Verdana" w:hAnsi="Verdana"/>
          <w:color w:val="000000"/>
          <w:sz w:val="16"/>
        </w:rPr>
        <w:t>Slamnig</w:t>
      </w:r>
      <w:proofErr w:type="spellEnd"/>
      <w:r>
        <w:rPr>
          <w:rFonts w:ascii="Verdana" w:hAnsi="Verdana"/>
          <w:color w:val="000000"/>
          <w:sz w:val="16"/>
        </w:rPr>
        <w:t>, Antun Šoljan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pisci okupljeni oko časopisa nazivaju se «</w:t>
      </w:r>
      <w:proofErr w:type="spellStart"/>
      <w:r>
        <w:rPr>
          <w:rFonts w:ascii="Verdana" w:hAnsi="Verdana"/>
          <w:color w:val="000000"/>
          <w:sz w:val="16"/>
        </w:rPr>
        <w:t>krugovaši</w:t>
      </w:r>
      <w:proofErr w:type="spellEnd"/>
      <w:r>
        <w:rPr>
          <w:rFonts w:ascii="Verdana" w:hAnsi="Verdana"/>
          <w:color w:val="000000"/>
          <w:sz w:val="16"/>
        </w:rPr>
        <w:t>»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osim pojave novih pisaca, povećana je učinkovitost starih: Ujević, Cesarić, Tadijanović</w:t>
      </w:r>
    </w:p>
    <w:p w:rsid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veliki broj pisaca u drugoj moderni objavljuje svoja najbolja djela: Marinković, Desnica, Šegedin, Kaštelan, Parun</w:t>
      </w:r>
    </w:p>
    <w:p w:rsidR="00EC7B07" w:rsidRDefault="00EC7B07" w:rsidP="00EC7B07">
      <w:pPr>
        <w:jc w:val="both"/>
        <w:rPr>
          <w:rFonts w:ascii="Verdana" w:hAnsi="Verdana"/>
          <w:color w:val="000000"/>
          <w:sz w:val="16"/>
        </w:rPr>
      </w:pPr>
    </w:p>
    <w:p w:rsidR="00EC7B07" w:rsidRDefault="00EC7B07" w:rsidP="00EC7B07">
      <w:pPr>
        <w:jc w:val="both"/>
        <w:rPr>
          <w:rFonts w:ascii="Verdana" w:hAnsi="Verdana"/>
          <w:color w:val="000000"/>
          <w:sz w:val="16"/>
        </w:rPr>
      </w:pPr>
    </w:p>
    <w:p w:rsidR="00EC7B07" w:rsidRPr="00EC7B07" w:rsidRDefault="00EC7B07" w:rsidP="00EC7B07">
      <w:p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>Nakon Krugova slijedi novi naraštaj sa svojim časopisom Razlog</w:t>
      </w:r>
    </w:p>
    <w:p w:rsidR="00EC7B07" w:rsidRPr="00EC7B07" w:rsidRDefault="00EC7B07" w:rsidP="00EC7B07">
      <w:pPr>
        <w:jc w:val="both"/>
        <w:rPr>
          <w:rFonts w:ascii="Verdana" w:hAnsi="Verdana"/>
          <w:color w:val="000000"/>
          <w:sz w:val="16"/>
        </w:rPr>
      </w:pPr>
    </w:p>
    <w:p w:rsidR="00EC7B07" w:rsidRPr="00EC7B07" w:rsidRDefault="00EC7B07" w:rsidP="00EC7B07">
      <w:p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b/>
          <w:bCs/>
          <w:color w:val="000000"/>
          <w:sz w:val="16"/>
        </w:rPr>
        <w:t>2. RAZLOG</w:t>
      </w:r>
      <w:r w:rsidRPr="00EC7B07">
        <w:rPr>
          <w:rFonts w:ascii="Verdana" w:hAnsi="Verdana"/>
          <w:color w:val="000000"/>
          <w:sz w:val="16"/>
        </w:rPr>
        <w:t xml:space="preserve"> ( 1961. – 1968.)</w:t>
      </w:r>
    </w:p>
    <w:p w:rsidR="00EC7B07" w:rsidRPr="00EC7B07" w:rsidRDefault="00EC7B07" w:rsidP="00EC7B07">
      <w:p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 xml:space="preserve">      - pisci se okupljaju oko časopisa Razlog -razlogovci</w:t>
      </w:r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>populariziranje pjesništva, književne kritike i esejistike</w:t>
      </w:r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proofErr w:type="spellStart"/>
      <w:r w:rsidRPr="00EC7B07">
        <w:rPr>
          <w:rFonts w:ascii="Verdana" w:hAnsi="Verdana"/>
          <w:color w:val="000000"/>
          <w:sz w:val="16"/>
        </w:rPr>
        <w:t>razlogovska</w:t>
      </w:r>
      <w:proofErr w:type="spellEnd"/>
      <w:r w:rsidRPr="00EC7B07">
        <w:rPr>
          <w:rFonts w:ascii="Verdana" w:hAnsi="Verdana"/>
          <w:color w:val="000000"/>
          <w:sz w:val="16"/>
        </w:rPr>
        <w:t xml:space="preserve"> poezija – pjesništvo šezdesetih godina prožeto snažnom filozofskom notom</w:t>
      </w:r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 xml:space="preserve">predstavnici: Dubravko Horvatić, Ante Stamać, Zvonimir Mrkonjić, Igor Zidić, </w:t>
      </w:r>
      <w:proofErr w:type="spellStart"/>
      <w:r w:rsidRPr="00EC7B07">
        <w:rPr>
          <w:rFonts w:ascii="Verdana" w:hAnsi="Verdana"/>
          <w:color w:val="000000"/>
          <w:sz w:val="16"/>
        </w:rPr>
        <w:t>Tonči</w:t>
      </w:r>
      <w:proofErr w:type="spellEnd"/>
      <w:r w:rsidRPr="00EC7B07">
        <w:rPr>
          <w:rFonts w:ascii="Verdana" w:hAnsi="Verdana"/>
          <w:color w:val="000000"/>
          <w:sz w:val="16"/>
        </w:rPr>
        <w:t xml:space="preserve"> </w:t>
      </w:r>
      <w:proofErr w:type="spellStart"/>
      <w:r w:rsidRPr="00EC7B07">
        <w:rPr>
          <w:rFonts w:ascii="Verdana" w:hAnsi="Verdana"/>
          <w:color w:val="000000"/>
          <w:sz w:val="16"/>
        </w:rPr>
        <w:t>Petrasov</w:t>
      </w:r>
      <w:proofErr w:type="spellEnd"/>
      <w:r w:rsidRPr="00EC7B07">
        <w:rPr>
          <w:rFonts w:ascii="Verdana" w:hAnsi="Verdana"/>
          <w:color w:val="000000"/>
          <w:sz w:val="16"/>
        </w:rPr>
        <w:t xml:space="preserve"> Marović itd.</w:t>
      </w:r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 xml:space="preserve">oko 50 pjesnika i kritičara u razlogu nastupa  s novim estetskim programom i novim umjetničkim izrazom. </w:t>
      </w:r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 xml:space="preserve">Razlogovci njeguju potpuno suprotnu poeziju od </w:t>
      </w:r>
      <w:proofErr w:type="spellStart"/>
      <w:r w:rsidRPr="00EC7B07">
        <w:rPr>
          <w:rFonts w:ascii="Verdana" w:hAnsi="Verdana"/>
          <w:color w:val="000000"/>
          <w:sz w:val="16"/>
        </w:rPr>
        <w:t>krugovaša</w:t>
      </w:r>
      <w:proofErr w:type="spellEnd"/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>Njeguju intelektualističku, hermetičku, nekomunikativnu liriku, grafičku i vizualnu poeziju –pojmovno pjesništvo -.</w:t>
      </w:r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>Raspon tematskih interesa je velik: od problematiziranja egzistencijalnih i etičkih situacija, rasapa stvarnosti, iskustva beznađa, pa do okrenutosti vanjskim životnim očitovanjima, povijesnoj zbilji i urbanom životu.</w:t>
      </w:r>
    </w:p>
    <w:p w:rsidR="00EC7B07" w:rsidRPr="00EC7B07" w:rsidRDefault="00EC7B07" w:rsidP="00EC7B07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</w:rPr>
      </w:pPr>
      <w:r w:rsidRPr="00EC7B07">
        <w:rPr>
          <w:rFonts w:ascii="Verdana" w:hAnsi="Verdana"/>
          <w:color w:val="000000"/>
          <w:sz w:val="16"/>
        </w:rPr>
        <w:t>U kritici prevladava filozofska kritika</w:t>
      </w:r>
    </w:p>
    <w:p w:rsidR="00EC7B07" w:rsidRDefault="00EC7B07" w:rsidP="00EC7B07"/>
    <w:p w:rsidR="00EC7B07" w:rsidRDefault="00EC7B07" w:rsidP="00EC7B07"/>
    <w:p w:rsidR="00EC7B07" w:rsidRDefault="00EC7B07" w:rsidP="00EC7B07"/>
    <w:p w:rsidR="00EC7B07" w:rsidRDefault="00EC7B07" w:rsidP="00EC7B07"/>
    <w:p w:rsidR="00EC7B07" w:rsidRDefault="00EC7B07" w:rsidP="00EC7B07">
      <w:r w:rsidRPr="00EC7B07">
        <w:rPr>
          <w:b/>
          <w:sz w:val="28"/>
          <w:szCs w:val="28"/>
        </w:rPr>
        <w:t>Ti koja imaš nevinije ruke</w:t>
      </w:r>
      <w:r w:rsidRPr="00EC7B07">
        <w:rPr>
          <w:b/>
          <w:sz w:val="28"/>
          <w:szCs w:val="28"/>
        </w:rPr>
        <w:t>, Vesna Parun</w:t>
      </w:r>
      <w:r>
        <w:t xml:space="preserve"> – analiza pjesme</w:t>
      </w:r>
    </w:p>
    <w:p w:rsidR="00EC7B07" w:rsidRDefault="00EC7B07" w:rsidP="00EC7B07"/>
    <w:p w:rsidR="00EC7B07" w:rsidRDefault="00EC7B07" w:rsidP="00EC7B07">
      <w:r>
        <w:t xml:space="preserve">“Ti koja imaš nevinije ruke” je pjesma </w:t>
      </w:r>
      <w:r>
        <w:t>koja</w:t>
      </w:r>
      <w:r>
        <w:t xml:space="preserve"> pripada zbirci “Crna maslina”.</w:t>
      </w:r>
    </w:p>
    <w:p w:rsidR="00EC7B07" w:rsidRDefault="00EC7B07" w:rsidP="00EC7B07"/>
    <w:p w:rsidR="00EC7B07" w:rsidRDefault="00EC7B07" w:rsidP="00EC7B07">
      <w:r>
        <w:t>Ova pjesma je jedna od najljepših ljubavnih pjesama ikada napisanih</w:t>
      </w:r>
      <w:r>
        <w:t xml:space="preserve"> u hrvatskoj književnosti.</w:t>
      </w:r>
      <w:r>
        <w:t xml:space="preserve"> </w:t>
      </w:r>
      <w:r>
        <w:t>I</w:t>
      </w:r>
      <w:r>
        <w:t>ako ne govori o sretnoj ljubavi, govori o onoj vrsti ljubavi gdje, ako nekoga stvarno voliš onda ćeš ga pustiti da ode, bez obzira na to kako ćeš se ti osjećati zbog toga.</w:t>
      </w:r>
    </w:p>
    <w:p w:rsidR="00185972" w:rsidRDefault="00185972" w:rsidP="00EC7B07">
      <w:r>
        <w:t xml:space="preserve">Sintagma- </w:t>
      </w:r>
      <w:bookmarkStart w:id="0" w:name="_GoBack"/>
      <w:r w:rsidRPr="00185972">
        <w:rPr>
          <w:i/>
        </w:rPr>
        <w:t>nevinije ruke</w:t>
      </w:r>
      <w:bookmarkEnd w:id="0"/>
    </w:p>
    <w:p w:rsidR="00EC7B07" w:rsidRDefault="00EC7B07" w:rsidP="00EC7B07"/>
    <w:p w:rsidR="00EC7B07" w:rsidRDefault="00EC7B07" w:rsidP="00EC7B07"/>
    <w:p w:rsidR="00EC7B07" w:rsidRDefault="00EC7B07" w:rsidP="00EC7B07">
      <w:r>
        <w:t xml:space="preserve"> </w:t>
      </w:r>
    </w:p>
    <w:p w:rsidR="00EC7B07" w:rsidRDefault="00EC7B07" w:rsidP="00EC7B07">
      <w:r>
        <w:lastRenderedPageBreak/>
        <w:t>Pjesma se sastoji devet strofa, a broj stihova u svakoj strofi nije jednak, pa tako u prvoj i trećoj strofi imamo osam stihova, u drugoj sedam, u četvrtoj, petoj, šestoj i sedmoj šest stihova, u osmoj deset, dok je u zadn</w:t>
      </w:r>
      <w:r>
        <w:t>j</w:t>
      </w:r>
      <w:r>
        <w:t>oj strofi svega tri stiha. Stihovi nisu vezani rimom.</w:t>
      </w:r>
    </w:p>
    <w:p w:rsidR="00EC7B07" w:rsidRDefault="00EC7B07" w:rsidP="00EC7B07"/>
    <w:p w:rsidR="00EC7B07" w:rsidRDefault="00EC7B07" w:rsidP="00EC7B07">
      <w:r>
        <w:t>Već u prvom stihu vidimo da se pjesnikinja obraća drugoj ženskoj osobi za koju govori da je bolja od nje: “Ti koja imaš ruke nevinije od mojih”. Obraća joj se s molbom na usnama da usreći čovjeka kojeg ona nije mogla i da ostane uz njega kad već ona nije ta koju on želi:</w:t>
      </w:r>
    </w:p>
    <w:p w:rsidR="00EC7B07" w:rsidRDefault="00EC7B07" w:rsidP="00EC7B07"/>
    <w:p w:rsidR="00EC7B07" w:rsidRDefault="00EC7B07" w:rsidP="00EC7B07">
      <w:r>
        <w:t>“Ako tvoj zagrljaj hrabri srce</w:t>
      </w:r>
    </w:p>
    <w:p w:rsidR="00EC7B07" w:rsidRDefault="00EC7B07" w:rsidP="00EC7B07">
      <w:r>
        <w:t>I tvoja bedra zaustavljaju bol,</w:t>
      </w:r>
    </w:p>
    <w:p w:rsidR="00EC7B07" w:rsidRDefault="00EC7B07" w:rsidP="00EC7B07">
      <w:r>
        <w:t>ako je tvoje ime počinak njegovim mislima (…)</w:t>
      </w:r>
    </w:p>
    <w:p w:rsidR="00EC7B07" w:rsidRDefault="00EC7B07" w:rsidP="00EC7B07">
      <w:r>
        <w:t>Onda ostani pokraj njega (…)”</w:t>
      </w:r>
    </w:p>
    <w:p w:rsidR="00EC7B07" w:rsidRDefault="00EC7B07" w:rsidP="00EC7B07"/>
    <w:p w:rsidR="00EC7B07" w:rsidRDefault="00EC7B07" w:rsidP="00EC7B07">
      <w:r>
        <w:t>Ovdje vidimo kako je pjesnikinja iskoristila imperativ kako bi rekla toj drugoj osobi, suparnici, da ostane uz njezinu ljubav. Međutim, u nastavku slijedi i prijetnja i upozorenje:</w:t>
      </w:r>
    </w:p>
    <w:p w:rsidR="00EC7B07" w:rsidRDefault="00EC7B07" w:rsidP="00EC7B07"/>
    <w:p w:rsidR="00EC7B07" w:rsidRDefault="00EC7B07" w:rsidP="00EC7B07">
      <w:r>
        <w:t>“Boj se jeka što se približavaju</w:t>
      </w:r>
    </w:p>
    <w:p w:rsidR="00EC7B07" w:rsidRDefault="00EC7B07" w:rsidP="00EC7B07">
      <w:r>
        <w:t>nedužnim posteljama ljubavi.”</w:t>
      </w:r>
    </w:p>
    <w:p w:rsidR="00EC7B07" w:rsidRDefault="00EC7B07" w:rsidP="00EC7B07"/>
    <w:p w:rsidR="00EC7B07" w:rsidRDefault="00EC7B07" w:rsidP="00EC7B07">
      <w:r>
        <w:t xml:space="preserve">U četvrtoj strofi pjesnikinja govori kako drugoj ženi kako se ne treba ničega bojati, jer je ona </w:t>
      </w:r>
      <w:proofErr w:type="spellStart"/>
      <w:r>
        <w:t>ona</w:t>
      </w:r>
      <w:proofErr w:type="spellEnd"/>
      <w:r>
        <w:t xml:space="preserve"> već ukrotila žedne zmije i prijazne guštere u kojima možemo vidjeti zavidne ljude.</w:t>
      </w:r>
    </w:p>
    <w:p w:rsidR="00EC7B07" w:rsidRDefault="00EC7B07" w:rsidP="00EC7B07"/>
    <w:p w:rsidR="00EC7B07" w:rsidRDefault="00EC7B07" w:rsidP="00EC7B07">
      <w:r>
        <w:t>“(…)Prijazni gušteri</w:t>
      </w:r>
    </w:p>
    <w:p w:rsidR="00EC7B07" w:rsidRDefault="00EC7B07" w:rsidP="00EC7B07">
      <w:r>
        <w:t>neće ti učiniti zla.</w:t>
      </w:r>
    </w:p>
    <w:p w:rsidR="00EC7B07" w:rsidRDefault="00EC7B07" w:rsidP="00EC7B07">
      <w:r>
        <w:t>I žedne zmije koje ja ukrotih</w:t>
      </w:r>
    </w:p>
    <w:p w:rsidR="00EC7B07" w:rsidRDefault="00EC7B07" w:rsidP="00EC7B07">
      <w:r>
        <w:t>pred tobom će biti ponizne.”</w:t>
      </w:r>
    </w:p>
    <w:p w:rsidR="00EC7B07" w:rsidRDefault="00EC7B07" w:rsidP="00EC7B07"/>
    <w:p w:rsidR="00EC7B07" w:rsidRDefault="00EC7B07" w:rsidP="00EC7B07">
      <w:r>
        <w:t>U petoj strofi je prikazana snažna pjesnička slika u kojoj pjesnikinja suparnici ostavlja ono najbolje od sebe, ono za što je živjela:</w:t>
      </w:r>
    </w:p>
    <w:p w:rsidR="00EC7B07" w:rsidRDefault="00EC7B07" w:rsidP="00EC7B07"/>
    <w:p w:rsidR="00EC7B07" w:rsidRDefault="00EC7B07" w:rsidP="00EC7B07"/>
    <w:p w:rsidR="00EC7B07" w:rsidRDefault="00EC7B07" w:rsidP="00EC7B07">
      <w:r>
        <w:t>“Neka ti miriši cvijeće koje ja zalijevah</w:t>
      </w:r>
    </w:p>
    <w:p w:rsidR="00EC7B07" w:rsidRDefault="00EC7B07" w:rsidP="00EC7B07">
      <w:r>
        <w:t>svojim suzama.”</w:t>
      </w:r>
    </w:p>
    <w:p w:rsidR="00EC7B07" w:rsidRDefault="00EC7B07" w:rsidP="00EC7B07"/>
    <w:p w:rsidR="00EC7B07" w:rsidRDefault="00EC7B07" w:rsidP="00EC7B07">
      <w:r>
        <w:t>U sljedeće dvije strofe iskazuje žaljenje za neispunjenom budućnošću koju je mogla doživjeti s njime, ali isto tako i žalost što neće biti u mogućnosti jednog dana djeci koju bi imala s njim ispričati priče koje je već imala u svojoj glavi.</w:t>
      </w:r>
    </w:p>
    <w:p w:rsidR="00EC7B07" w:rsidRDefault="00EC7B07" w:rsidP="00EC7B07"/>
    <w:p w:rsidR="00EC7B07" w:rsidRDefault="00EC7B07" w:rsidP="00EC7B07">
      <w:r>
        <w:t>Osma i deveta strofa opet započinje stihom “Ti koja imaš ruke nevinije od mojih”. U osmoj strofi  pjesnikinja moli za dopuštenje:</w:t>
      </w:r>
    </w:p>
    <w:p w:rsidR="00EC7B07" w:rsidRDefault="00EC7B07" w:rsidP="00EC7B07"/>
    <w:p w:rsidR="00EC7B07" w:rsidRDefault="00EC7B07" w:rsidP="00EC7B07">
      <w:r>
        <w:t>“Ali mi dopusti da vidim</w:t>
      </w:r>
    </w:p>
    <w:p w:rsidR="00EC7B07" w:rsidRDefault="00EC7B07" w:rsidP="00EC7B07">
      <w:r>
        <w:t>njegovo lice, dok na njega budu</w:t>
      </w:r>
    </w:p>
    <w:p w:rsidR="00EC7B07" w:rsidRDefault="00EC7B07" w:rsidP="00EC7B07">
      <w:r>
        <w:t>silazile nepoznate godine (…)”</w:t>
      </w:r>
    </w:p>
    <w:p w:rsidR="00EC7B07" w:rsidRDefault="00EC7B07" w:rsidP="00EC7B07"/>
    <w:p w:rsidR="00EC7B07" w:rsidRDefault="00EC7B07" w:rsidP="00EC7B07">
      <w:r>
        <w:t>Pjesma završava molbom i imperativom suparnici da ostane kraj tog muškarca:</w:t>
      </w:r>
    </w:p>
    <w:p w:rsidR="00EC7B07" w:rsidRDefault="00EC7B07" w:rsidP="00EC7B07"/>
    <w:p w:rsidR="00EC7B07" w:rsidRDefault="00EC7B07" w:rsidP="00EC7B07">
      <w:r>
        <w:t>“(…) ostani kraj njegova uzglavlja</w:t>
      </w:r>
    </w:p>
    <w:p w:rsidR="0094300E" w:rsidRDefault="00EC7B07" w:rsidP="00EC7B07">
      <w:r>
        <w:t>i budi blaga njegovu snu!”</w:t>
      </w:r>
    </w:p>
    <w:sectPr w:rsidR="0094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7557"/>
    <w:multiLevelType w:val="hybridMultilevel"/>
    <w:tmpl w:val="53AEAB58"/>
    <w:lvl w:ilvl="0" w:tplc="1E90D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E8A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07"/>
    <w:rsid w:val="00185972"/>
    <w:rsid w:val="001B79DD"/>
    <w:rsid w:val="0094300E"/>
    <w:rsid w:val="00E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2018-03-02T06:19:00Z</dcterms:created>
  <dcterms:modified xsi:type="dcterms:W3CDTF">2018-03-02T06:19:00Z</dcterms:modified>
</cp:coreProperties>
</file>