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64209" w14:textId="6AF49308" w:rsidR="00BA36DD" w:rsidRDefault="00CC36D4">
      <w:pPr>
        <w:rPr>
          <w:b/>
          <w:bCs/>
          <w:sz w:val="28"/>
          <w:szCs w:val="28"/>
        </w:rPr>
      </w:pPr>
      <w:r w:rsidRPr="00CC36D4">
        <w:rPr>
          <w:b/>
          <w:bCs/>
          <w:sz w:val="28"/>
          <w:szCs w:val="28"/>
        </w:rPr>
        <w:t>Misao na vječnost – pitanja za obradu</w:t>
      </w:r>
    </w:p>
    <w:p w14:paraId="43B979BD" w14:textId="3D802DCA" w:rsidR="00CC36D4" w:rsidRDefault="00CC36D4">
      <w:pPr>
        <w:rPr>
          <w:b/>
          <w:bCs/>
          <w:sz w:val="28"/>
          <w:szCs w:val="28"/>
        </w:rPr>
      </w:pPr>
    </w:p>
    <w:p w14:paraId="796967F6" w14:textId="2870F27E" w:rsidR="00CC36D4" w:rsidRDefault="00CC36D4" w:rsidP="00CC36D4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Tko je Đuro Martić?</w:t>
      </w:r>
    </w:p>
    <w:p w14:paraId="10139F52" w14:textId="5AC7B85B" w:rsidR="00CC36D4" w:rsidRDefault="00CC36D4" w:rsidP="00CC36D4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Odredi mjesto i vrijeme radnje.</w:t>
      </w:r>
    </w:p>
    <w:p w14:paraId="3AF86D40" w14:textId="011675B8" w:rsidR="00CC36D4" w:rsidRDefault="00CC36D4" w:rsidP="00CC36D4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Uoči fizičke, psihičke i moralne osobine Đure Martića. Svoja zapažanja potkrijepi citatima iz teksta.</w:t>
      </w:r>
    </w:p>
    <w:p w14:paraId="55AEB27D" w14:textId="4657C034" w:rsidR="00CC36D4" w:rsidRDefault="00CC36D4" w:rsidP="00CC36D4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Objasni je li Đuro Martić opterećen prošlošću ili vječnošću.</w:t>
      </w:r>
    </w:p>
    <w:p w14:paraId="2F756E52" w14:textId="48C8576B" w:rsidR="00CC36D4" w:rsidRDefault="00CC36D4" w:rsidP="00CC36D4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kakvom su odnosu likovi u noveli. Prepoznaj Martićevu različitost u sredini u kojoj se kreće- i fizičku i duhovnu. Izdvoji te opise.</w:t>
      </w:r>
    </w:p>
    <w:p w14:paraId="48CE7D56" w14:textId="78A53529" w:rsidR="00CC36D4" w:rsidRDefault="00CC36D4" w:rsidP="00CC36D4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 li tragedija Đure Martića uvjetovana samo prošlošću? Objasni.</w:t>
      </w:r>
    </w:p>
    <w:p w14:paraId="74F5692A" w14:textId="2AF3FD6F" w:rsidR="00CC36D4" w:rsidRDefault="00CC36D4" w:rsidP="00CC36D4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Kakvu ulogu imaju san i podsvijest u noveli? Objasni.</w:t>
      </w:r>
    </w:p>
    <w:p w14:paraId="6D4E5008" w14:textId="4CC566BE" w:rsidR="00CC36D4" w:rsidRPr="00CC36D4" w:rsidRDefault="00CC36D4" w:rsidP="00CC36D4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Objasni zašto se novela zove Misao na vječnost:</w:t>
      </w:r>
    </w:p>
    <w:sectPr w:rsidR="00CC36D4" w:rsidRPr="00CC3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22A82"/>
    <w:multiLevelType w:val="hybridMultilevel"/>
    <w:tmpl w:val="25360C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D4"/>
    <w:rsid w:val="00BA36DD"/>
    <w:rsid w:val="00CC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D0F3"/>
  <w15:chartTrackingRefBased/>
  <w15:docId w15:val="{9AC14FF1-D47B-4BB9-B554-EA169B5C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3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Blaslov</dc:creator>
  <cp:keywords/>
  <dc:description/>
  <cp:lastModifiedBy>Zdenka Blaslov</cp:lastModifiedBy>
  <cp:revision>1</cp:revision>
  <dcterms:created xsi:type="dcterms:W3CDTF">2021-04-04T05:49:00Z</dcterms:created>
  <dcterms:modified xsi:type="dcterms:W3CDTF">2021-04-04T05:58:00Z</dcterms:modified>
</cp:coreProperties>
</file>