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0C" w:rsidRPr="00A4160C" w:rsidRDefault="00A4160C" w:rsidP="00A4160C">
      <w:pPr>
        <w:jc w:val="center"/>
        <w:rPr>
          <w:rStyle w:val="IntenseEmphasis"/>
        </w:rPr>
      </w:pPr>
      <w:r w:rsidRPr="00A4160C">
        <w:rPr>
          <w:rStyle w:val="IntenseEmphasis"/>
        </w:rPr>
        <w:t>POSLJEDNJI STIPANČIĆI</w:t>
      </w:r>
    </w:p>
    <w:p w:rsidR="00A4160C" w:rsidRPr="00726870" w:rsidRDefault="001419CC" w:rsidP="00A4160C">
      <w:pPr>
        <w:rPr>
          <w:rStyle w:val="Emphasis"/>
          <w:b/>
        </w:rPr>
      </w:pPr>
      <w:r w:rsidRPr="00726870">
        <w:rPr>
          <w:rStyle w:val="Emphasis"/>
          <w:b/>
        </w:rPr>
        <w:t xml:space="preserve">SADRŽAJNA I STRUKTURNA ANALIZA </w:t>
      </w:r>
      <w:r w:rsidR="008E1B18" w:rsidRPr="00726870">
        <w:rPr>
          <w:rStyle w:val="Emphasis"/>
          <w:b/>
        </w:rPr>
        <w:t xml:space="preserve">I. </w:t>
      </w:r>
      <w:r w:rsidRPr="00726870">
        <w:rPr>
          <w:rStyle w:val="Emphasis"/>
          <w:b/>
        </w:rPr>
        <w:t>ULOMKA</w:t>
      </w:r>
    </w:p>
    <w:p w:rsidR="00A4160C" w:rsidRPr="00726870" w:rsidRDefault="00A4160C" w:rsidP="00A4160C">
      <w:pPr>
        <w:pStyle w:val="ListParagraph"/>
        <w:numPr>
          <w:ilvl w:val="0"/>
          <w:numId w:val="1"/>
        </w:numPr>
        <w:rPr>
          <w:rStyle w:val="Emphasis"/>
          <w:b/>
        </w:rPr>
      </w:pPr>
      <w:r w:rsidRPr="00726870">
        <w:rPr>
          <w:rStyle w:val="Emphasis"/>
          <w:b/>
        </w:rPr>
        <w:t>Koje podatke o vremenu i mjestu radnje te likovima doznajemo u ovom ulomku?</w:t>
      </w:r>
    </w:p>
    <w:p w:rsidR="00A4160C" w:rsidRPr="00A4160C" w:rsidRDefault="006F3680" w:rsidP="00A4160C">
      <w:pPr>
        <w:pStyle w:val="ListParagraph"/>
        <w:ind w:left="1080"/>
        <w:jc w:val="both"/>
        <w:rPr>
          <w:rStyle w:val="Emphasis"/>
        </w:rPr>
      </w:pPr>
      <w:r>
        <w:rPr>
          <w:rStyle w:val="Emphasis"/>
        </w:rPr>
        <w:t>Vrijeme radnje zbiva se 18</w:t>
      </w:r>
      <w:r w:rsidR="00A4160C" w:rsidRPr="00A4160C">
        <w:rPr>
          <w:rStyle w:val="Emphasis"/>
        </w:rPr>
        <w:t>34. godine u zimu, a mjesto radnje je u gradu Senju( ...“udova iza patricija i građanina senjskog Ante Stipančića)</w:t>
      </w:r>
    </w:p>
    <w:p w:rsidR="00A4160C" w:rsidRPr="00A4160C" w:rsidRDefault="00A4160C" w:rsidP="00A4160C">
      <w:pPr>
        <w:pStyle w:val="ListParagraph"/>
        <w:ind w:left="1080"/>
        <w:jc w:val="both"/>
        <w:rPr>
          <w:rStyle w:val="Emphasis"/>
        </w:rPr>
      </w:pPr>
      <w:r w:rsidRPr="00A4160C">
        <w:rPr>
          <w:rStyle w:val="Emphasis"/>
        </w:rPr>
        <w:t>Likovi su gospođa Valpurga Stipančić i njena kćer Lucija Stipančić. Valpurga je bila udovica,  žena od četrdeset i šest godina, suhonjava, sitna, brižnog pogleda, tamnih i upalih očiju. Lucija njena kći, djevojka od 22 godine, naoko mlađa od svoje dobi, imala je bijeli, fini , gotovo prozirni ten slabašnog lica, s ozbiljnim tamnosmeđim očima. Pod jasno ocrtanim obrvama i bujnom tamnom kosom nalik je to bijelo i nježno lice s dugačkim, fino sadjelanim nosom i jasno crvenim usnicama, na starinske portrete mladih aristokratkinja.</w:t>
      </w:r>
    </w:p>
    <w:p w:rsidR="00A4160C" w:rsidRPr="00A4160C" w:rsidRDefault="00A4160C" w:rsidP="00A4160C">
      <w:pPr>
        <w:pStyle w:val="ListParagraph"/>
        <w:ind w:left="1080"/>
        <w:jc w:val="both"/>
        <w:rPr>
          <w:rStyle w:val="Emphasis"/>
        </w:rPr>
      </w:pPr>
    </w:p>
    <w:p w:rsidR="00A4160C" w:rsidRPr="00726870" w:rsidRDefault="00A4160C" w:rsidP="00A4160C">
      <w:pPr>
        <w:pStyle w:val="ListParagraph"/>
        <w:numPr>
          <w:ilvl w:val="0"/>
          <w:numId w:val="1"/>
        </w:numPr>
        <w:rPr>
          <w:rStyle w:val="Emphasis"/>
          <w:b/>
        </w:rPr>
      </w:pPr>
      <w:r w:rsidRPr="00726870">
        <w:rPr>
          <w:rStyle w:val="Emphasis"/>
          <w:b/>
        </w:rPr>
        <w:t>Izdvoji pojedinosti unutrašnjega i vanjskog opisa prostora i likova majke i kćeri. Zapazi funkciju opisa u psihološkoj i socijalnoj karakterizaciji likova.   Zaključi kakvim životom žive majka i kći. Što čini njihovu svakodnevnicu?</w:t>
      </w:r>
    </w:p>
    <w:p w:rsidR="00A4160C" w:rsidRPr="00A4160C" w:rsidRDefault="00A4160C" w:rsidP="00A4160C">
      <w:pPr>
        <w:pStyle w:val="ListParagraph"/>
        <w:ind w:left="1080"/>
        <w:jc w:val="both"/>
        <w:rPr>
          <w:rStyle w:val="Emphasis"/>
        </w:rPr>
      </w:pPr>
      <w:r w:rsidRPr="00A4160C">
        <w:rPr>
          <w:rStyle w:val="Emphasis"/>
        </w:rPr>
        <w:t>Unutrasnji opis prostora: U malenoj, niskoj pokućstvom prenatrpanoj sobici zrak je pretopao i težak. Tik podnožja dvaju velikih kreveta dopire svojom šiljatom kapom obla, željezna peć do samoga stropa. Na širokom borou koči se između šalica i drugog porculanskog posuđa starinska ura s glazbalom i kukavicom; težak, ovelik i okrugao stol s urezanim arabeskama od raznobojna drva okružen je sa šest tamnocrvenih mekanih stolica, kanapetom i ogromnim starinskim naslonjacem. Između dva kreveta nazire se oveliko raspelo.</w:t>
      </w:r>
    </w:p>
    <w:p w:rsidR="00A4160C" w:rsidRPr="00A4160C" w:rsidRDefault="00A4160C" w:rsidP="00A4160C">
      <w:pPr>
        <w:pStyle w:val="ListParagraph"/>
        <w:ind w:left="1080"/>
        <w:jc w:val="both"/>
        <w:rPr>
          <w:rStyle w:val="Emphasis"/>
        </w:rPr>
      </w:pPr>
      <w:r w:rsidRPr="00A4160C">
        <w:rPr>
          <w:rStyle w:val="Emphasis"/>
        </w:rPr>
        <w:t>Vanjski opis prostora: U jednoj od najstarijih podsvođenih kućica, s ulazom preko strmih kamenitih stuba i balature nad koojom je više vrata uzidana nakazna ljudska glava-tupa, na nepogodama vremena gotovo iščeznula nosa. Vanjski opis prikazuje kako je ova kuća nekada bila jedna od ljepših kuća, ali da je s vremenom propala.</w:t>
      </w:r>
    </w:p>
    <w:p w:rsidR="00A4160C" w:rsidRPr="00A4160C" w:rsidRDefault="00A4160C" w:rsidP="00A4160C">
      <w:pPr>
        <w:pStyle w:val="ListParagraph"/>
        <w:ind w:left="1080"/>
        <w:jc w:val="both"/>
        <w:rPr>
          <w:rStyle w:val="Emphasis"/>
        </w:rPr>
      </w:pPr>
      <w:r w:rsidRPr="00A4160C">
        <w:rPr>
          <w:rStyle w:val="Emphasis"/>
        </w:rPr>
        <w:t>Psihološka karakterizacija Valpurge:  Valpurga mnogo pati zbog svoje kćeri. Skrbi o njoj, i strašno se brine zbog njezine bolesti(..zaplamsa svaki čas i jasna izjava nade što se umiješa u izraz velike ljubavi materinjega srca...)Plašljiva je toliko da više ne želi vidjeti Lucijinog doktora, nakon što joj je kazao da prozrači sobu(...ali kad je taj odrješito zahtjevao zračenje sobe gdje boravi bolesnica, zahvalila mu se gospođa Valpurga na daljnjim posjetama...) Isto tako muče je pisma koje prima Lucija, i ne želi da nitko vidi njene suze( Bog ne daj da još tko iznim jednoga čovjeka pred kime to nije moglo ostati tajnom zagleda u bol njezine duše!)</w:t>
      </w:r>
    </w:p>
    <w:p w:rsidR="00A4160C" w:rsidRPr="00A4160C" w:rsidRDefault="00A4160C" w:rsidP="00A4160C">
      <w:pPr>
        <w:pStyle w:val="ListParagraph"/>
        <w:ind w:left="1080"/>
        <w:jc w:val="both"/>
        <w:rPr>
          <w:rStyle w:val="Emphasis"/>
        </w:rPr>
      </w:pPr>
      <w:r w:rsidRPr="00A4160C">
        <w:rPr>
          <w:rStyle w:val="Emphasis"/>
        </w:rPr>
        <w:t>Socijalna karakterizacija Valpurge: Valpurga je bila udana u patricijskog obitelji, a to je nosilo status i bogatsvo. Međutim kad sam pročitao ovaj ulomak, zaključio sam da bogatstva više nema kao prije,  jer živi u tijesnoj kućici,  sa samo jednom sobom, iako još ima služavku,  ali porculan i ostalo pokućstvo ukazuju da je nekada živjela u izobilju.</w:t>
      </w:r>
    </w:p>
    <w:p w:rsidR="00A4160C" w:rsidRPr="00A4160C" w:rsidRDefault="00A4160C" w:rsidP="00A4160C">
      <w:pPr>
        <w:pStyle w:val="ListParagraph"/>
        <w:ind w:left="1080"/>
        <w:jc w:val="both"/>
        <w:rPr>
          <w:rStyle w:val="Emphasis"/>
        </w:rPr>
      </w:pPr>
      <w:r w:rsidRPr="00A4160C">
        <w:rPr>
          <w:rStyle w:val="Emphasis"/>
        </w:rPr>
        <w:t xml:space="preserve">Psihološka karakterizacija Lucije: Lucija je mlada djevojka koja se teško miri sa svojom sudbinom. U stalnom je ratu sama sa sobom. Često je bijesna i razdražljiva, a onda se kaje što je takva prema svojoj majci. Osjeća se kao ropkinja (..A da ona zna kako gdjekada dođe nešto da razbije prsi, da provali bijesno iz izmučenih moždana... pa da ovako sapeta kao ropkinja prokune sve!) U tome jadu što osjeća i zatomljavanju vlastite duše, crpi snagu iz Isusa (.. ali ona još smaže odnekuda snage; pogleda k raspetom Isusu i </w:t>
      </w:r>
      <w:r w:rsidRPr="00A4160C">
        <w:rPr>
          <w:rStyle w:val="Emphasis"/>
        </w:rPr>
        <w:lastRenderedPageBreak/>
        <w:t>moli i sili se da razumije svoju molitvu i to je smiri). Jedino čemu se veseli je pismo, koje dobije jednom mjesečno (..jedini čovjek koji svakoga mjeseca donese slatke nade njezinom srcu; jedini koji unese pravog života u taj grob).</w:t>
      </w:r>
    </w:p>
    <w:p w:rsidR="00A4160C" w:rsidRPr="00A4160C" w:rsidRDefault="00A4160C" w:rsidP="00A4160C">
      <w:pPr>
        <w:pStyle w:val="ListParagraph"/>
        <w:ind w:left="1080"/>
        <w:jc w:val="both"/>
        <w:rPr>
          <w:rStyle w:val="Emphasis"/>
        </w:rPr>
      </w:pPr>
      <w:r w:rsidRPr="00A4160C">
        <w:rPr>
          <w:rStyle w:val="Emphasis"/>
        </w:rPr>
        <w:t>Socijalna karakterizacija Lucije: Luciji se njen način života ne sviđa, osuđuje društvo u kojem živi, koje je za nju zlovoljno, ojađeno, namrštenih lica, poluzatvorenih očiju, dosadno, trpkostisnutih usnica. Tada joj dođe da kroz prozor pobaca to staro, vijekom nezdavoljno namrgođeno društvo,  namrgođenih lica.</w:t>
      </w:r>
    </w:p>
    <w:p w:rsidR="00A4160C" w:rsidRPr="00A4160C" w:rsidRDefault="00A4160C" w:rsidP="00A4160C">
      <w:pPr>
        <w:pStyle w:val="ListParagraph"/>
        <w:ind w:left="1080"/>
        <w:jc w:val="both"/>
        <w:rPr>
          <w:rStyle w:val="Emphasis"/>
        </w:rPr>
      </w:pPr>
      <w:r w:rsidRPr="00A4160C">
        <w:rPr>
          <w:rStyle w:val="Emphasis"/>
        </w:rPr>
        <w:t>Majke i kćer za mene žive dosadnim i ispraznim životom. Po cijele dane sjede u sobici, ne rade ništa, jedino zadovoljstvo im je dolazak Geturde, koja im kaže što se dešava u mjestu. Luciji se takvi način života ne sviđa, ali poštuje majku i prihvatila je to.</w:t>
      </w:r>
    </w:p>
    <w:p w:rsidR="00A4160C" w:rsidRPr="00A4160C" w:rsidRDefault="00A4160C" w:rsidP="00A4160C">
      <w:pPr>
        <w:pStyle w:val="ListParagraph"/>
        <w:ind w:left="1080"/>
        <w:jc w:val="both"/>
        <w:rPr>
          <w:rStyle w:val="Emphasis"/>
        </w:rPr>
      </w:pPr>
    </w:p>
    <w:p w:rsidR="00A4160C" w:rsidRPr="00726870" w:rsidRDefault="00A4160C" w:rsidP="00A4160C">
      <w:pPr>
        <w:pStyle w:val="ListParagraph"/>
        <w:numPr>
          <w:ilvl w:val="0"/>
          <w:numId w:val="1"/>
        </w:numPr>
        <w:jc w:val="both"/>
        <w:rPr>
          <w:rStyle w:val="Emphasis"/>
          <w:b/>
        </w:rPr>
      </w:pPr>
      <w:r w:rsidRPr="00726870">
        <w:rPr>
          <w:rStyle w:val="Emphasis"/>
          <w:b/>
        </w:rPr>
        <w:t>Opiši kako se Lucijino raspoloženje mijenja nakon dolaska poštara Marka? Što pretpostavljaš o pošiljatelju pisma?</w:t>
      </w:r>
    </w:p>
    <w:p w:rsidR="00A4160C" w:rsidRPr="00A4160C" w:rsidRDefault="00A4160C" w:rsidP="00A4160C">
      <w:pPr>
        <w:pStyle w:val="ListParagraph"/>
        <w:ind w:left="1080"/>
        <w:jc w:val="both"/>
        <w:rPr>
          <w:rStyle w:val="Emphasis"/>
        </w:rPr>
      </w:pPr>
      <w:r w:rsidRPr="00A4160C">
        <w:rPr>
          <w:rStyle w:val="Emphasis"/>
        </w:rPr>
        <w:t>Kada je poštar Marko došao i donio pismo, na Lucijinom licu i očima izbijalo je zadovoljstvo mlade duše, smiješak joj je lebdio već kod naslova, a kada ga je pročitala pritisnula je svoje usne na njega. Pošaljatelj pisma bi trebao biti netko tko je voli i tko čeka na nju da ozdravi, međutim ja mislim da njena majka šalje pisma jer je zabrinuta svaki put kada pismo stigne, plače i postavlja uvijek isto pitanje „ O Bože, što će od ovog biti?“</w:t>
      </w:r>
    </w:p>
    <w:p w:rsidR="00A4160C" w:rsidRPr="00A4160C" w:rsidRDefault="00A4160C" w:rsidP="00A4160C">
      <w:pPr>
        <w:pStyle w:val="ListParagraph"/>
        <w:ind w:left="1080"/>
        <w:jc w:val="both"/>
        <w:rPr>
          <w:rStyle w:val="Emphasis"/>
        </w:rPr>
      </w:pPr>
    </w:p>
    <w:p w:rsidR="00A4160C" w:rsidRPr="00726870" w:rsidRDefault="00A4160C" w:rsidP="00A4160C">
      <w:pPr>
        <w:pStyle w:val="ListParagraph"/>
        <w:numPr>
          <w:ilvl w:val="0"/>
          <w:numId w:val="1"/>
        </w:numPr>
        <w:jc w:val="both"/>
        <w:rPr>
          <w:rStyle w:val="Emphasis"/>
          <w:b/>
        </w:rPr>
      </w:pPr>
      <w:r w:rsidRPr="00726870">
        <w:rPr>
          <w:rStyle w:val="Emphasis"/>
          <w:b/>
        </w:rPr>
        <w:t>Što doznajemo o društvenom položaju Lucije i Valpurge te njihovu odnosu s vanjskim svijetom?</w:t>
      </w:r>
    </w:p>
    <w:p w:rsidR="00A4160C" w:rsidRDefault="00A4160C" w:rsidP="00A4160C">
      <w:pPr>
        <w:pStyle w:val="ListParagraph"/>
        <w:ind w:left="1080"/>
        <w:jc w:val="both"/>
        <w:rPr>
          <w:rStyle w:val="Emphasis"/>
        </w:rPr>
      </w:pPr>
      <w:r w:rsidRPr="00A4160C">
        <w:rPr>
          <w:rStyle w:val="Emphasis"/>
        </w:rPr>
        <w:t xml:space="preserve">Lucija i Valpurga nemaju nikakav društveni položaj, jer iz kuće ne izlaze i jedina komunikacija sa vanjskim svijetom im je služavka Geturda.  Svoj život provode u tijesnoj sobici, iz koje niti kroz prozor ne proviruju. </w:t>
      </w:r>
    </w:p>
    <w:p w:rsidR="00A4160C" w:rsidRPr="00A4160C" w:rsidRDefault="00A4160C" w:rsidP="00A4160C">
      <w:pPr>
        <w:pStyle w:val="ListParagraph"/>
        <w:ind w:left="1080"/>
        <w:jc w:val="both"/>
        <w:rPr>
          <w:rStyle w:val="Emphasis"/>
        </w:rPr>
      </w:pPr>
    </w:p>
    <w:p w:rsidR="00A4160C" w:rsidRPr="00A4160C" w:rsidRDefault="00A4160C" w:rsidP="00A4160C">
      <w:pPr>
        <w:keepNext/>
        <w:keepLines/>
        <w:spacing w:before="200" w:after="0"/>
        <w:jc w:val="center"/>
        <w:outlineLvl w:val="1"/>
        <w:rPr>
          <w:rFonts w:asciiTheme="majorHAnsi" w:eastAsiaTheme="majorEastAsia" w:hAnsiTheme="majorHAnsi" w:cstheme="majorBidi"/>
          <w:b/>
          <w:bCs/>
          <w:i/>
          <w:iCs/>
          <w:color w:val="4F81BD" w:themeColor="accent1"/>
          <w:sz w:val="26"/>
          <w:szCs w:val="26"/>
        </w:rPr>
      </w:pPr>
      <w:r w:rsidRPr="00A4160C">
        <w:rPr>
          <w:rFonts w:asciiTheme="majorHAnsi" w:eastAsiaTheme="majorEastAsia" w:hAnsiTheme="majorHAnsi" w:cstheme="majorBidi"/>
          <w:b/>
          <w:bCs/>
          <w:i/>
          <w:iCs/>
          <w:color w:val="4F81BD" w:themeColor="accent1"/>
          <w:sz w:val="26"/>
          <w:szCs w:val="26"/>
        </w:rPr>
        <w:t>POSLJEDNJI STIPANČIĆI (ulomak 5)</w:t>
      </w:r>
    </w:p>
    <w:p w:rsidR="00A4160C" w:rsidRPr="00726870" w:rsidRDefault="00A4160C" w:rsidP="00A4160C">
      <w:pPr>
        <w:jc w:val="center"/>
        <w:rPr>
          <w:b/>
          <w:i/>
          <w:iCs/>
        </w:rPr>
      </w:pPr>
      <w:r w:rsidRPr="00726870">
        <w:rPr>
          <w:b/>
          <w:i/>
          <w:iCs/>
        </w:rPr>
        <w:t xml:space="preserve">SADRŽAJNA I STRUKTURNA ANALIZA </w:t>
      </w:r>
      <w:r w:rsidR="008E1B18" w:rsidRPr="00726870">
        <w:rPr>
          <w:b/>
          <w:i/>
          <w:iCs/>
        </w:rPr>
        <w:t xml:space="preserve">II. </w:t>
      </w:r>
      <w:r w:rsidRPr="00726870">
        <w:rPr>
          <w:b/>
          <w:i/>
          <w:iCs/>
        </w:rPr>
        <w:t>ULOMKA</w:t>
      </w:r>
    </w:p>
    <w:p w:rsidR="00A4160C" w:rsidRPr="00A4160C" w:rsidRDefault="00A4160C" w:rsidP="00A4160C">
      <w:pPr>
        <w:numPr>
          <w:ilvl w:val="0"/>
          <w:numId w:val="2"/>
        </w:numPr>
        <w:contextualSpacing/>
        <w:rPr>
          <w:i/>
          <w:iCs/>
        </w:rPr>
      </w:pPr>
      <w:r w:rsidRPr="00726870">
        <w:rPr>
          <w:b/>
          <w:i/>
          <w:iCs/>
        </w:rPr>
        <w:t>Komu je povjeren odgoj djece u obitelji Stipančić? Protumači.</w:t>
      </w:r>
      <w:r w:rsidRPr="00A4160C">
        <w:rPr>
          <w:i/>
          <w:iCs/>
        </w:rPr>
        <w:t xml:space="preserve">                                                          U obitelji Stipančić odgoj sina povjeren je isključivo ocu Anti,  dok je odgoj kćeri povjeren majci, iako je o svemu odlučivao otac.  U Antinom odgoju dolazi do izražaja njegov kruti roditeljski autroritet i patrijahalnost, koja se naročito očituje u odnosu prema ženskim članovima obitelji (..Eto, sva briga očeva ide sina, a ova sirotica kao da i nije naše dijete.). Lucija je bila zapostavljeno dijete.  Valpurga je živući s Antom također usvojila pravila o razlici između muškog i ženskog djeteta (..imala je i ona po svom položaju u kući drugi pojam o pravima muške, a drugi o pravima ženske djece...) Također Valpurga ispred svog supruga nije smjela Jurja niti pomilovati , a jedva poljubiti (..otac se protivio tome dokazujući da se dijete takvim draganjem razmekša i prima na se makanu i ropsku žensku ćud..)</w:t>
      </w:r>
    </w:p>
    <w:p w:rsidR="00A4160C" w:rsidRPr="00A4160C" w:rsidRDefault="00A4160C" w:rsidP="00A4160C">
      <w:pPr>
        <w:numPr>
          <w:ilvl w:val="0"/>
          <w:numId w:val="2"/>
        </w:numPr>
        <w:contextualSpacing/>
        <w:rPr>
          <w:i/>
          <w:iCs/>
        </w:rPr>
      </w:pPr>
      <w:r w:rsidRPr="00726870">
        <w:rPr>
          <w:b/>
          <w:i/>
          <w:iCs/>
        </w:rPr>
        <w:t xml:space="preserve">Opiši kako je Ante provodio vrijeme sa svojim sinom. Kojim su se aktivnostima bavili? Što je očekivao od njega u budućnosti?                                                                                                         </w:t>
      </w:r>
      <w:r w:rsidRPr="00A4160C">
        <w:rPr>
          <w:i/>
          <w:iCs/>
        </w:rPr>
        <w:t xml:space="preserve">Otac je vrijeme sa svojim sinom provodio učeći i pričajući o ozbiljnim razgovorima (..vazda ozbiljni razgovori što bi ih njih dvojica vodili kod stola...) U petoj godini znao je Juraj čitati i pisati, u šestoj godini razumio se već u čitanje geografske karte, znao naizust sve </w:t>
      </w:r>
      <w:r w:rsidRPr="00A4160C">
        <w:rPr>
          <w:i/>
          <w:iCs/>
        </w:rPr>
        <w:lastRenderedPageBreak/>
        <w:t>europske države sa glavnim im gradovima i brojem stanovnika, znao imena gora, rijeka.  U desetoj godini govorio je pored materinskog jezika njemački i talijanski i prevađao iz latinskog . Na očev imendan i iza svakoga ispita držao bi otac gozbu. To je bio jedini dan kad bi otvorio svoja vrata ljudima koji nijesu bili članovi njegove obitelji.  Ante je Jurja stalno ispitivao o geografiji, povijesti  i matematici. Ante je od Jurja očekivao da bude prvi u svemu ( Gdje budeš, moraš biti prvi, ti si Stipančić!). Nakon što je Juraj riješio teški Bonaventurin zadatak, za kojeg je Ante smatrao da ga je nemoguće riješiti , Ante je rekao Valpurgi ako on više ne bude živ, da Jurju mora omogućiti školovanje pod svaku cijenu (Genijalna glava! Ako se meni što dogodi, prodaj i krevet ispod sebe da dovrši nauke. Od toga ćeš dječaka doživjeti više nego možeš i pomisliti.).</w:t>
      </w:r>
    </w:p>
    <w:p w:rsidR="00A4160C" w:rsidRPr="00A4160C" w:rsidRDefault="00A4160C" w:rsidP="00A4160C">
      <w:pPr>
        <w:numPr>
          <w:ilvl w:val="0"/>
          <w:numId w:val="2"/>
        </w:numPr>
        <w:contextualSpacing/>
        <w:rPr>
          <w:i/>
          <w:iCs/>
        </w:rPr>
      </w:pPr>
      <w:r w:rsidRPr="00726870">
        <w:rPr>
          <w:b/>
          <w:i/>
          <w:iCs/>
        </w:rPr>
        <w:t xml:space="preserve">Izdvoji u obliku natuknica podatke koji upućuju na neravnopravan položaj ženskog djeteta u obitelji Stipančić.                                                                                                                                                   </w:t>
      </w:r>
      <w:r w:rsidRPr="00A4160C">
        <w:rPr>
          <w:i/>
          <w:iCs/>
        </w:rPr>
        <w:t>–Lucija do šeste godine jede sa služavkom,                                                                                                                     -tek sa šest godina Luciji smije sjediti za obiteljskim stolom,                                                                                        -sva očeva briga išla je k sinu,                                                                                                                                -za stolom se otac ponašao kao da je nema, a brat joj se podsmjehivao,                                                –kada se rasplakala za stolom otac je upitao majku „Što to vodiš k stolu?“.</w:t>
      </w:r>
    </w:p>
    <w:p w:rsidR="00A4160C" w:rsidRPr="00A4160C" w:rsidRDefault="00A4160C" w:rsidP="00A4160C">
      <w:pPr>
        <w:numPr>
          <w:ilvl w:val="0"/>
          <w:numId w:val="2"/>
        </w:numPr>
        <w:contextualSpacing/>
        <w:rPr>
          <w:i/>
          <w:iCs/>
        </w:rPr>
      </w:pPr>
      <w:r w:rsidRPr="00726870">
        <w:rPr>
          <w:b/>
          <w:i/>
          <w:iCs/>
        </w:rPr>
        <w:t>Koji stav prema kćeri iskazuje Ante pitanjem  Što to vodiš k stolu? Objasni</w:t>
      </w:r>
      <w:r w:rsidRPr="00A4160C">
        <w:rPr>
          <w:i/>
          <w:iCs/>
        </w:rPr>
        <w:t>.                              Lucija je za stol došla uplakana, a mati joj je sakrivala zaplakano lice. Kada je napokon Lucija sjela počela je plakati. To je Antu jako naljutilo, namrštilo mu se lice koje je poprimilo strog pogled. Umjesto da svoju kćer zagrli i pita što se dogođa,  ponio se prema Luciji kao prema stvari. Ona je za njega bila samo žensko biće, koje nema pravo na ništa i samo mu je smetala, zbog čega je  Valpurgu i pitao Što to vodiš k stolu. Ova rečenica nam pokazuje da Ante svoju Luciju nije doživljavao.</w:t>
      </w:r>
    </w:p>
    <w:p w:rsidR="00A4160C" w:rsidRPr="00A4160C" w:rsidRDefault="00A4160C" w:rsidP="00A4160C">
      <w:pPr>
        <w:rPr>
          <w:i/>
          <w:iCs/>
        </w:rPr>
      </w:pPr>
    </w:p>
    <w:p w:rsidR="00A4160C" w:rsidRPr="00726870" w:rsidRDefault="00A4160C" w:rsidP="00A4160C">
      <w:pPr>
        <w:jc w:val="center"/>
        <w:rPr>
          <w:b/>
          <w:i/>
          <w:iCs/>
        </w:rPr>
      </w:pPr>
      <w:r w:rsidRPr="00726870">
        <w:rPr>
          <w:b/>
          <w:i/>
          <w:iCs/>
        </w:rPr>
        <w:t>TUMAČENJE (zaključivanje o značenju  i smislu teksta)</w:t>
      </w:r>
    </w:p>
    <w:p w:rsidR="00A4160C" w:rsidRPr="00A4160C" w:rsidRDefault="00A4160C" w:rsidP="00A4160C">
      <w:pPr>
        <w:ind w:left="1080"/>
        <w:contextualSpacing/>
        <w:rPr>
          <w:i/>
          <w:iCs/>
        </w:rPr>
      </w:pPr>
    </w:p>
    <w:p w:rsidR="00A4160C" w:rsidRPr="00A4160C" w:rsidRDefault="00A4160C" w:rsidP="00A4160C">
      <w:pPr>
        <w:numPr>
          <w:ilvl w:val="0"/>
          <w:numId w:val="3"/>
        </w:numPr>
        <w:contextualSpacing/>
        <w:rPr>
          <w:i/>
          <w:iCs/>
        </w:rPr>
      </w:pPr>
      <w:r w:rsidRPr="00726870">
        <w:rPr>
          <w:b/>
          <w:i/>
          <w:iCs/>
        </w:rPr>
        <w:t xml:space="preserve">Zašto je Ante obožavao svog sina? Protumači razloge zbog kojih je Ante svu svoju pozornost usmjeravao prema sinu.                                                                                                                                   </w:t>
      </w:r>
      <w:r w:rsidRPr="00A4160C">
        <w:rPr>
          <w:i/>
          <w:iCs/>
        </w:rPr>
        <w:t xml:space="preserve">U patrijahalnom vremenu ženska djeca su inače bila u potlačenom položaju naspravam muške djece.  Ante je obožavao svog sina jer je u njemu otkrio potpuno naslijeđene svoje duševne sposobnosti. Bio je uvjeren da je njegov sin nasljedio njegovu pamet. Juraj je bio središte očeva svijeta. Smatrao je da Juraj za svoje godine pametan više nego  svi njegovi vršnjaci , pa čak i njihovi očevi. Ante je svu svoju pozornost usmjeravao prema sinu uvjeren kako će mu sin osvjetlati obraz (..što je Stipančić svojom sigurnom rukom to njihovo dijete vodio..). Njemu je jedino stalo do ugleda u društvu, uvjeren je da je on veliki patricij tog vremena (...a od pozvanika bili bi svi Jurjevi Ispitatelji, zatim Juraj Domazetović, kanonik Vukasović, Homolić, Dragančić, major posade i dr.). Zbog toga  nastoji Jurja oblikovati na svoju sliku i priliku, a Juraj je podložan njegovoj volji. Ante preko sina nastoji zadovoljiti svoje egoistične potrebe i što je očito želi da Juraj bude bolji od njega.  </w:t>
      </w:r>
    </w:p>
    <w:p w:rsidR="00A4160C" w:rsidRPr="00A4160C" w:rsidRDefault="00A4160C" w:rsidP="00A4160C">
      <w:pPr>
        <w:numPr>
          <w:ilvl w:val="0"/>
          <w:numId w:val="3"/>
        </w:numPr>
        <w:contextualSpacing/>
        <w:rPr>
          <w:i/>
          <w:iCs/>
        </w:rPr>
      </w:pPr>
      <w:r w:rsidRPr="00726870">
        <w:rPr>
          <w:b/>
          <w:i/>
          <w:iCs/>
        </w:rPr>
        <w:t>Komentiraj emocionalni odnos Ante Stipančića prema svojoj djeci.</w:t>
      </w:r>
      <w:r w:rsidRPr="00A4160C">
        <w:rPr>
          <w:i/>
          <w:iCs/>
        </w:rPr>
        <w:t xml:space="preserve">                                                  Ante je za mene bio emocionalno osakaćen. Otac je  nepravedan prema Luciji i nema apsolutno nikakvih emocija, čega je ona svjesna, kao i činjenica da je neopravdano </w:t>
      </w:r>
      <w:bookmarkStart w:id="0" w:name="_GoBack"/>
      <w:r w:rsidRPr="00A4160C">
        <w:rPr>
          <w:i/>
          <w:iCs/>
        </w:rPr>
        <w:t xml:space="preserve">zanemarena naspram Jurja. Prema Jurju gaji emocije samo u određenim trenutcima. To bi </w:t>
      </w:r>
      <w:bookmarkEnd w:id="0"/>
      <w:r w:rsidRPr="00A4160C">
        <w:rPr>
          <w:i/>
          <w:iCs/>
        </w:rPr>
        <w:lastRenderedPageBreak/>
        <w:t xml:space="preserve">bilo samo kada bi Juraj uspješno riješio zadatak, pokazao svoje znanje i svoje poštivanje pred drugima, tada bi Anti njegovo stogo i hladno lice razvedrilo kao naglo obasjano nutranjim svjetlom, sivu boju zalilo rumenilo ,a zamišljene, nevesele oči planule vatrom. </w:t>
      </w:r>
    </w:p>
    <w:p w:rsidR="00A4160C" w:rsidRPr="00A4160C" w:rsidRDefault="00A4160C" w:rsidP="00A4160C">
      <w:pPr>
        <w:numPr>
          <w:ilvl w:val="0"/>
          <w:numId w:val="3"/>
        </w:numPr>
        <w:contextualSpacing/>
        <w:rPr>
          <w:i/>
          <w:iCs/>
        </w:rPr>
      </w:pPr>
      <w:r w:rsidRPr="00726870">
        <w:rPr>
          <w:b/>
          <w:i/>
          <w:iCs/>
        </w:rPr>
        <w:t>Iznesi svoje gledište o odrastanju Jurja i Lucije u prikazanim okolnostima. Kakav je njihov različit položaj u obitelji utjecao na njihov međusobni odnos. Objasni.</w:t>
      </w:r>
      <w:r w:rsidRPr="00A4160C">
        <w:rPr>
          <w:i/>
          <w:iCs/>
        </w:rPr>
        <w:t xml:space="preserve">                                                 S mog gledišta odrastanje Jurja i Lucije je neprimjereno. Lucija odrasta kao višak, lišena očinske ljubavi, a sva pažnja i ljubav usmjerena je prema Jurju. Čitajući ovaj ulomak nigdje nisam vidio da je otac Jurja pitao, sviđa li se njemu ovakvi način života. Voli li on sam učiti ili mu je sve to otac nametnuo. Lucija i Juraj nikad nisu bili u mogućnosti uspostaviti odnos bratske ljubavi jer prisni odnosi među članovima obitelji Stipančić nikada nisu postojali. Čak za stolom nisu pričali. U ovoj situaciji možemo reći kako je i sam Juraj žrtva jer zbog očevih propusta u odgoju nikada nije mogao biti blizak sa sestrom. Otac ga je odgajao u emocionalno hladnu i ravnodušnu osobu, kao što je i sam bio.</w:t>
      </w:r>
    </w:p>
    <w:p w:rsidR="00A4160C" w:rsidRPr="00A4160C" w:rsidRDefault="00A4160C" w:rsidP="00A4160C">
      <w:pPr>
        <w:ind w:left="360"/>
        <w:rPr>
          <w:i/>
          <w:iCs/>
        </w:rPr>
      </w:pPr>
      <w:r w:rsidRPr="00A4160C">
        <w:rPr>
          <w:i/>
          <w:iCs/>
        </w:rPr>
        <w:t xml:space="preserve">                                                                                                Luka Burić 1.b</w:t>
      </w:r>
    </w:p>
    <w:p w:rsidR="00C55E37" w:rsidRPr="00A4160C" w:rsidRDefault="00C55E37">
      <w:pPr>
        <w:rPr>
          <w:rStyle w:val="Emphasis"/>
        </w:rPr>
      </w:pPr>
    </w:p>
    <w:sectPr w:rsidR="00C55E37" w:rsidRPr="00A41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971D8"/>
    <w:multiLevelType w:val="hybridMultilevel"/>
    <w:tmpl w:val="46605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99E2E02"/>
    <w:multiLevelType w:val="hybridMultilevel"/>
    <w:tmpl w:val="D318DBF6"/>
    <w:lvl w:ilvl="0" w:tplc="A5DEC0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7BF6605F"/>
    <w:multiLevelType w:val="hybridMultilevel"/>
    <w:tmpl w:val="C4A449CE"/>
    <w:lvl w:ilvl="0" w:tplc="5BA081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0C"/>
    <w:rsid w:val="001419CC"/>
    <w:rsid w:val="006F3680"/>
    <w:rsid w:val="00726870"/>
    <w:rsid w:val="008E1B18"/>
    <w:rsid w:val="00A4160C"/>
    <w:rsid w:val="00C55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0C"/>
    <w:pPr>
      <w:ind w:left="720"/>
      <w:contextualSpacing/>
    </w:pPr>
  </w:style>
  <w:style w:type="character" w:styleId="SubtleEmphasis">
    <w:name w:val="Subtle Emphasis"/>
    <w:basedOn w:val="DefaultParagraphFont"/>
    <w:uiPriority w:val="19"/>
    <w:qFormat/>
    <w:rsid w:val="00A4160C"/>
    <w:rPr>
      <w:i/>
      <w:iCs/>
      <w:color w:val="808080" w:themeColor="text1" w:themeTint="7F"/>
    </w:rPr>
  </w:style>
  <w:style w:type="character" w:styleId="Emphasis">
    <w:name w:val="Emphasis"/>
    <w:basedOn w:val="DefaultParagraphFont"/>
    <w:uiPriority w:val="20"/>
    <w:qFormat/>
    <w:rsid w:val="00A4160C"/>
    <w:rPr>
      <w:i/>
      <w:iCs/>
    </w:rPr>
  </w:style>
  <w:style w:type="character" w:styleId="Strong">
    <w:name w:val="Strong"/>
    <w:basedOn w:val="DefaultParagraphFont"/>
    <w:uiPriority w:val="22"/>
    <w:qFormat/>
    <w:rsid w:val="00A4160C"/>
    <w:rPr>
      <w:b/>
      <w:bCs/>
    </w:rPr>
  </w:style>
  <w:style w:type="character" w:styleId="IntenseEmphasis">
    <w:name w:val="Intense Emphasis"/>
    <w:basedOn w:val="DefaultParagraphFont"/>
    <w:uiPriority w:val="21"/>
    <w:qFormat/>
    <w:rsid w:val="00A4160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0C"/>
    <w:pPr>
      <w:ind w:left="720"/>
      <w:contextualSpacing/>
    </w:pPr>
  </w:style>
  <w:style w:type="character" w:styleId="SubtleEmphasis">
    <w:name w:val="Subtle Emphasis"/>
    <w:basedOn w:val="DefaultParagraphFont"/>
    <w:uiPriority w:val="19"/>
    <w:qFormat/>
    <w:rsid w:val="00A4160C"/>
    <w:rPr>
      <w:i/>
      <w:iCs/>
      <w:color w:val="808080" w:themeColor="text1" w:themeTint="7F"/>
    </w:rPr>
  </w:style>
  <w:style w:type="character" w:styleId="Emphasis">
    <w:name w:val="Emphasis"/>
    <w:basedOn w:val="DefaultParagraphFont"/>
    <w:uiPriority w:val="20"/>
    <w:qFormat/>
    <w:rsid w:val="00A4160C"/>
    <w:rPr>
      <w:i/>
      <w:iCs/>
    </w:rPr>
  </w:style>
  <w:style w:type="character" w:styleId="Strong">
    <w:name w:val="Strong"/>
    <w:basedOn w:val="DefaultParagraphFont"/>
    <w:uiPriority w:val="22"/>
    <w:qFormat/>
    <w:rsid w:val="00A4160C"/>
    <w:rPr>
      <w:b/>
      <w:bCs/>
    </w:rPr>
  </w:style>
  <w:style w:type="character" w:styleId="IntenseEmphasis">
    <w:name w:val="Intense Emphasis"/>
    <w:basedOn w:val="DefaultParagraphFont"/>
    <w:uiPriority w:val="21"/>
    <w:qFormat/>
    <w:rsid w:val="00A4160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Skladany</dc:creator>
  <cp:lastModifiedBy>Aspire7730</cp:lastModifiedBy>
  <cp:revision>2</cp:revision>
  <dcterms:created xsi:type="dcterms:W3CDTF">2020-06-27T05:59:00Z</dcterms:created>
  <dcterms:modified xsi:type="dcterms:W3CDTF">2020-06-27T05:59:00Z</dcterms:modified>
</cp:coreProperties>
</file>