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86" w:rsidRPr="009A1186" w:rsidRDefault="009A1186" w:rsidP="009A1186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A1186">
        <w:rPr>
          <w:rFonts w:ascii="Times New Roman" w:hAnsi="Times New Roman" w:cs="Times New Roman"/>
          <w:b/>
          <w:color w:val="C00000"/>
          <w:sz w:val="32"/>
          <w:szCs w:val="32"/>
        </w:rPr>
        <w:t>ZAMJENICE</w:t>
      </w:r>
      <w:bookmarkStart w:id="0" w:name="_GoBack"/>
      <w:bookmarkEnd w:id="0"/>
    </w:p>
    <w:p w:rsidR="009A1186" w:rsidRDefault="009A1186" w:rsidP="009A1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Zamjenice</w:t>
      </w:r>
      <w:r>
        <w:rPr>
          <w:rFonts w:ascii="Times New Roman" w:hAnsi="Times New Roman" w:cs="Times New Roman"/>
          <w:sz w:val="24"/>
          <w:szCs w:val="24"/>
        </w:rPr>
        <w:t xml:space="preserve"> su promjenjiva vrsta riječi, </w:t>
      </w:r>
      <w:r>
        <w:rPr>
          <w:rFonts w:ascii="Times New Roman" w:hAnsi="Times New Roman" w:cs="Times New Roman"/>
          <w:b/>
          <w:sz w:val="24"/>
          <w:szCs w:val="24"/>
        </w:rPr>
        <w:t>zamjenjuju imenicu ili upućuju na osobu ili predmet.</w:t>
      </w:r>
    </w:p>
    <w:p w:rsidR="009A1186" w:rsidRDefault="009A1186" w:rsidP="009A118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Razlikujemo zamjenice po funkciji:</w:t>
      </w:r>
    </w:p>
    <w:p w:rsidR="009A1186" w:rsidRDefault="009A1186" w:rsidP="009A1186">
      <w:pPr>
        <w:numPr>
          <w:ilvl w:val="0"/>
          <w:numId w:val="1"/>
        </w:numPr>
        <w:shd w:val="clear" w:color="auto" w:fill="FFFFFF"/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Imenične zamjenice, tj. riječi koje zamjenjuju imenice, u rečenici su samostalne i odgovaraju na pitanje </w:t>
      </w:r>
      <w:r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bdr w:val="none" w:sz="0" w:space="0" w:color="auto" w:frame="1"/>
          <w:lang w:eastAsia="hr-HR"/>
        </w:rPr>
        <w:t>tko?, što?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Tko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je otvorio vrata? – Ona!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Što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je to? – Ništa.</w:t>
      </w:r>
    </w:p>
    <w:p w:rsidR="009A1186" w:rsidRDefault="009A1186" w:rsidP="009A1186">
      <w:pPr>
        <w:numPr>
          <w:ilvl w:val="0"/>
          <w:numId w:val="2"/>
        </w:numPr>
        <w:shd w:val="clear" w:color="auto" w:fill="FFFFFF"/>
        <w:spacing w:after="0" w:line="270" w:lineRule="atLeast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Pridjevne zamjenice, tj. riječi koje zamjenjuju pridjeve, u rečenici dolaze kao dodatak imenicama i odgovaraju na pitanja: </w:t>
      </w:r>
      <w:r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bdr w:val="none" w:sz="0" w:space="0" w:color="auto" w:frame="1"/>
          <w:lang w:eastAsia="hr-HR"/>
        </w:rPr>
        <w:t>koji? čiji? kakav? kolik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?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Čiji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je to šešir?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–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Njezin.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Koja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je ptica doletjela?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–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Ona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ptica.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Kakve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knjige voliš?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Volim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svakakve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knjige.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Koliko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se olovaka nalazi u pernici?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Pogledaj.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Ovoliko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 xml:space="preserve">olovaka se nalazi u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pernici.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.</w:t>
      </w:r>
    </w:p>
    <w:p w:rsidR="009A1186" w:rsidRDefault="009A1186" w:rsidP="009A1186">
      <w:pPr>
        <w:rPr>
          <w:rFonts w:ascii="Times New Roman" w:hAnsi="Times New Roman" w:cs="Times New Roman"/>
          <w:b/>
          <w:sz w:val="24"/>
          <w:szCs w:val="24"/>
        </w:rPr>
      </w:pPr>
    </w:p>
    <w:p w:rsidR="009A1186" w:rsidRDefault="009A1186" w:rsidP="009A1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značenju zamjenice dijelimo na:</w:t>
      </w:r>
    </w:p>
    <w:p w:rsidR="009A1186" w:rsidRDefault="009A1186" w:rsidP="009A11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345"/>
      </w:tblGrid>
      <w:tr w:rsidR="009A1186" w:rsidTr="009A11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LIČNE/OSOBNE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ja, ti, on, ona ono; mi, vi, oni, ne, ona</w:t>
            </w:r>
          </w:p>
        </w:tc>
      </w:tr>
      <w:tr w:rsidR="009A1186" w:rsidTr="009A11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POVRATNA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sebe, se</w:t>
            </w:r>
          </w:p>
        </w:tc>
      </w:tr>
      <w:tr w:rsidR="009A1186" w:rsidTr="009A11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POSVOJNE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moj, tvoj, njegov, njezin/njen: naš, vaš, njihov</w:t>
            </w:r>
          </w:p>
        </w:tc>
      </w:tr>
      <w:tr w:rsidR="009A1186" w:rsidTr="009A11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POVRATNO-POSVOJNA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svoj</w:t>
            </w:r>
          </w:p>
        </w:tc>
      </w:tr>
      <w:tr w:rsidR="009A1186" w:rsidTr="009A11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POKAZNE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ovaj, taj, onaj, ovakav, onakav, takav, ovi, ove, te</w:t>
            </w:r>
          </w:p>
        </w:tc>
      </w:tr>
      <w:tr w:rsidR="009A1186" w:rsidTr="009A11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ODNOSNE-UPITNE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tko, što, koji, koja, koje, čiji, kakav, </w:t>
            </w:r>
            <w:proofErr w:type="spell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kolik..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</w:t>
            </w:r>
          </w:p>
        </w:tc>
      </w:tr>
      <w:tr w:rsidR="009A1186" w:rsidTr="009A11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NEODREĐENE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86" w:rsidRDefault="009A118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netko, nešto, ništa, nečiji, svašta,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svatko..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</w:tbl>
    <w:p w:rsidR="009A1186" w:rsidRDefault="009A1186" w:rsidP="009A1186">
      <w:pPr>
        <w:rPr>
          <w:rFonts w:ascii="Times New Roman" w:hAnsi="Times New Roman" w:cs="Times New Roman"/>
          <w:sz w:val="24"/>
          <w:szCs w:val="24"/>
        </w:rPr>
      </w:pPr>
    </w:p>
    <w:p w:rsidR="009A1186" w:rsidRDefault="009A1186" w:rsidP="009A118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Lične  (osobne) zamjenice: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lice jednine (osoba koja govori i sebi):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lice jednine (osoba kojoj je govor upućen):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osoba jednine (osoba koja ne govori o sebi niti joj je govor upućen):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(m. r.),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ona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(ž. r.) i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(s. r.) 1. lice množine (osobe koja govori o sebi):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lice jednine (osoba kojoj je govor upućen):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osoba jednine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ne govori o sebi niti joj je govor upućen):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(m. r.),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one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(ž. r.) i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(s. r.)</w:t>
      </w:r>
    </w:p>
    <w:p w:rsidR="009A1186" w:rsidRDefault="009A1186" w:rsidP="009A118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79"/>
        <w:gridCol w:w="1593"/>
        <w:gridCol w:w="1219"/>
        <w:gridCol w:w="1336"/>
        <w:gridCol w:w="1336"/>
        <w:gridCol w:w="1336"/>
      </w:tblGrid>
      <w:tr w:rsidR="009A1186" w:rsidTr="009A1186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lastRenderedPageBreak/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8" w:tooltip="Nominativ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jâ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tî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ôn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òna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òno</w:t>
            </w:r>
            <w:proofErr w:type="spellEnd"/>
          </w:p>
        </w:tc>
      </w:tr>
      <w:tr w:rsidR="009A1186" w:rsidTr="009A1186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9A1186" w:rsidRDefault="009A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9" w:tooltip="Genitiv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mene, 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tebe, 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njega, ga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njê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je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njega, ga</w:t>
            </w:r>
          </w:p>
        </w:tc>
      </w:tr>
      <w:tr w:rsidR="009A1186" w:rsidTr="009A1186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9A1186" w:rsidRDefault="009A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10" w:tooltip="Dativ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meni, mi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tebi, 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njemu, mu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njôj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joj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njemu, mu</w:t>
            </w:r>
          </w:p>
        </w:tc>
      </w:tr>
      <w:tr w:rsidR="009A1186" w:rsidTr="009A1186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9A1186" w:rsidRDefault="009A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11" w:tooltip="Akuzativ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mene, 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tebe, 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njega, ga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ju, je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njega, ga</w:t>
            </w:r>
          </w:p>
        </w:tc>
      </w:tr>
      <w:tr w:rsidR="009A1186" w:rsidTr="009A1186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9A1186" w:rsidRDefault="009A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12" w:tooltip="Vokativ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</w:tr>
      <w:tr w:rsidR="009A1186" w:rsidTr="009A1186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9A1186" w:rsidRDefault="009A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13" w:tooltip="Lokativ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L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meni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tebi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njemu, njem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njôj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njemu, njem</w:t>
            </w:r>
          </w:p>
        </w:tc>
      </w:tr>
      <w:tr w:rsidR="009A1186" w:rsidTr="009A1186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9A1186" w:rsidRDefault="009A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14" w:tooltip="Instrumental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mnôm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mnôme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tobom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njîm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njîme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njôm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njôme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njîm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njîme</w:t>
            </w:r>
            <w:proofErr w:type="spellEnd"/>
          </w:p>
        </w:tc>
      </w:tr>
      <w:tr w:rsidR="009A1186" w:rsidTr="009A1186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  <w:br/>
              <w:t>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15" w:tooltip="Nominativ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mî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vî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òni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òne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òna</w:t>
            </w:r>
            <w:proofErr w:type="spellEnd"/>
          </w:p>
        </w:tc>
      </w:tr>
      <w:tr w:rsidR="009A1186" w:rsidTr="009A1186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9A1186" w:rsidRDefault="009A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16" w:tooltip="Genitiv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nâs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nas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vâs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vas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njîh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ih</w:t>
            </w:r>
          </w:p>
        </w:tc>
      </w:tr>
      <w:tr w:rsidR="009A1186" w:rsidTr="009A1186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9A1186" w:rsidRDefault="009A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17" w:tooltip="Dativ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nama, nam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vama, vam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njima, im</w:t>
            </w:r>
          </w:p>
        </w:tc>
      </w:tr>
      <w:tr w:rsidR="009A1186" w:rsidTr="009A1186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9A1186" w:rsidRDefault="009A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18" w:tooltip="Akuzativ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nâs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nas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vâs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vas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njîh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, ih</w:t>
            </w:r>
          </w:p>
        </w:tc>
      </w:tr>
      <w:tr w:rsidR="009A1186" w:rsidTr="009A1186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9A1186" w:rsidRDefault="009A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19" w:tooltip="Vokativ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vi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-</w:t>
            </w:r>
          </w:p>
        </w:tc>
      </w:tr>
      <w:tr w:rsidR="009A1186" w:rsidTr="009A1186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9A1186" w:rsidRDefault="009A11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hr-HR"/>
              </w:rPr>
            </w:pPr>
            <w:hyperlink r:id="rId20" w:tooltip="Lokativ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L</w:t>
              </w:r>
            </w:hyperlink>
            <w:hyperlink r:id="rId21" w:tooltip="Instrumental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hr-HR"/>
                </w:rPr>
                <w:t>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nama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vama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1186" w:rsidRDefault="009A118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hr-HR"/>
              </w:rPr>
              <w:t>njima</w:t>
            </w:r>
          </w:p>
        </w:tc>
      </w:tr>
    </w:tbl>
    <w:p w:rsidR="009A1186" w:rsidRDefault="009A1186" w:rsidP="009A118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hr-HR"/>
        </w:rPr>
        <w:t>Povratnu zamjenicu </w:t>
      </w:r>
      <w:r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4"/>
          <w:szCs w:val="24"/>
          <w:bdr w:val="none" w:sz="0" w:space="0" w:color="auto" w:frame="1"/>
          <w:lang w:eastAsia="hr-HR"/>
        </w:rPr>
        <w:t>sebe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Ona zamjenjuje sve osobne zamjenice kada se označuje da radnje ne prelazi na drugoga, nego se vraća na subjekt.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Ti vidiš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sebe.</w:t>
      </w:r>
    </w:p>
    <w:p w:rsidR="009A1186" w:rsidRDefault="009A1186" w:rsidP="009A118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Posvojne zamjenice: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One zamjenjuju posvojne pridjeve i odgovaraju na pitanja: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čiji? čija? čije?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Posvojne su zamjenice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moj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tvoj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njegov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njezin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naš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vaš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njihov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A1186" w:rsidRDefault="009A1186" w:rsidP="009A1186">
      <w:pPr>
        <w:shd w:val="clear" w:color="auto" w:fill="FFFFFF"/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  <w:t>Povratno-posvojnu zamjenicu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Ona označava da nešto pripada subjektu i zamjenjuje sve posvojne zamjenice.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Ja vozim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svoj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bicikl.</w:t>
      </w:r>
    </w:p>
    <w:p w:rsidR="009A1186" w:rsidRDefault="009A1186" w:rsidP="009A118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hr-HR"/>
        </w:rPr>
        <w:t>Pokazne zamjenice: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One su pridjevne i govore nam u blizini kojega se lica nalazi ono što znači riječ uz koju stoji: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u blizini 1. lica: ovaj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u blizini 2. lica: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taj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u blizini 3. lica: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onaj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Poklanjam ti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ovu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bilježnicu.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Dodaj mi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tu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olovku.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Sjećaš li se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one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knjige?</w:t>
      </w:r>
    </w:p>
    <w:p w:rsidR="009A1186" w:rsidRDefault="009A1186" w:rsidP="009A118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Upitno- odnosne zamjenice: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To su iste riječi koje se razlikuju po upotrebi: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tko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čiji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kakav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kolik</w:t>
      </w:r>
    </w:p>
    <w:p w:rsidR="009A1186" w:rsidRDefault="009A1186" w:rsidP="009A118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Upitne zamjenice služe za postavljanje pitanja.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Tko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je on?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On je saborski zastupnik.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r-HR"/>
        </w:rPr>
        <w:t>Koji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 je ovo mjesec?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–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  <w:t>Lipanj.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r-HR"/>
        </w:rPr>
      </w:pP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Odnosne zamjenice uvode odnosnu rečenicu. One dolaze samo u zavisnim rečenicama. Mogu se odnositi na jednu riječ: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Imao je bicikl kakav se obično koristi u biciklističkim utrkama.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Mogu se odnositi i na cijelu rečenicu: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Kada je došao na posao vrata su već bila otvorena, što je značilo da je netko možda opljačkao njegov dućan tijekom noći.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Neodređene zamjenice: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One zamjenjuju nešto neodređeno, nešto suviše općenito ili nešto niječno.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Netko mi je poslao pismo.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Svaka je osoba drugačija.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Ništa ne vidim.</w:t>
      </w: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86" w:rsidRDefault="009A1186" w:rsidP="009A1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0137" w:rsidRDefault="006E0137"/>
    <w:sectPr w:rsidR="006E0137">
      <w:footerReference w:type="default" r:id="rId2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00" w:rsidRDefault="00620700" w:rsidP="009A1186">
      <w:pPr>
        <w:spacing w:after="0" w:line="240" w:lineRule="auto"/>
      </w:pPr>
      <w:r>
        <w:separator/>
      </w:r>
    </w:p>
  </w:endnote>
  <w:endnote w:type="continuationSeparator" w:id="0">
    <w:p w:rsidR="00620700" w:rsidRDefault="00620700" w:rsidP="009A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950356"/>
      <w:docPartObj>
        <w:docPartGallery w:val="Page Numbers (Bottom of Page)"/>
        <w:docPartUnique/>
      </w:docPartObj>
    </w:sdtPr>
    <w:sdtContent>
      <w:p w:rsidR="009A1186" w:rsidRDefault="009A11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A1186" w:rsidRDefault="009A1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00" w:rsidRDefault="00620700" w:rsidP="009A1186">
      <w:pPr>
        <w:spacing w:after="0" w:line="240" w:lineRule="auto"/>
      </w:pPr>
      <w:r>
        <w:separator/>
      </w:r>
    </w:p>
  </w:footnote>
  <w:footnote w:type="continuationSeparator" w:id="0">
    <w:p w:rsidR="00620700" w:rsidRDefault="00620700" w:rsidP="009A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03F3"/>
    <w:multiLevelType w:val="multilevel"/>
    <w:tmpl w:val="43706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20838"/>
    <w:multiLevelType w:val="multilevel"/>
    <w:tmpl w:val="FC2CD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86"/>
    <w:rsid w:val="00620700"/>
    <w:rsid w:val="006E0137"/>
    <w:rsid w:val="009A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A11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86"/>
  </w:style>
  <w:style w:type="paragraph" w:styleId="Footer">
    <w:name w:val="footer"/>
    <w:basedOn w:val="Normal"/>
    <w:link w:val="FooterChar"/>
    <w:uiPriority w:val="99"/>
    <w:unhideWhenUsed/>
    <w:rsid w:val="009A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A11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86"/>
  </w:style>
  <w:style w:type="paragraph" w:styleId="Footer">
    <w:name w:val="footer"/>
    <w:basedOn w:val="Normal"/>
    <w:link w:val="FooterChar"/>
    <w:uiPriority w:val="99"/>
    <w:unhideWhenUsed/>
    <w:rsid w:val="009A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Nominativ" TargetMode="External"/><Relationship Id="rId13" Type="http://schemas.openxmlformats.org/officeDocument/2006/relationships/hyperlink" Target="https://hr.wikipedia.org/wiki/Lokativ" TargetMode="External"/><Relationship Id="rId18" Type="http://schemas.openxmlformats.org/officeDocument/2006/relationships/hyperlink" Target="https://hr.wikipedia.org/wiki/Akuzati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r.wikipedia.org/wiki/Instrument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r.wikipedia.org/wiki/Vokativ" TargetMode="External"/><Relationship Id="rId17" Type="http://schemas.openxmlformats.org/officeDocument/2006/relationships/hyperlink" Target="https://hr.wikipedia.org/wiki/Dat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Genitiv" TargetMode="External"/><Relationship Id="rId20" Type="http://schemas.openxmlformats.org/officeDocument/2006/relationships/hyperlink" Target="https://hr.wikipedia.org/wiki/Lokati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Akuzati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Nominati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r.wikipedia.org/wiki/Dativ" TargetMode="External"/><Relationship Id="rId19" Type="http://schemas.openxmlformats.org/officeDocument/2006/relationships/hyperlink" Target="https://hr.wikipedia.org/wiki/Vokat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Genitiv" TargetMode="External"/><Relationship Id="rId14" Type="http://schemas.openxmlformats.org/officeDocument/2006/relationships/hyperlink" Target="https://hr.wikipedia.org/wiki/Instrumenta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2020-01-24T11:27:00Z</dcterms:created>
  <dcterms:modified xsi:type="dcterms:W3CDTF">2020-01-24T11:28:00Z</dcterms:modified>
</cp:coreProperties>
</file>